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44BD8" w14:textId="0DD68D06" w:rsidR="00CD2FA9" w:rsidRPr="00CD2FA9" w:rsidRDefault="00B111D8" w:rsidP="00CD2FA9">
      <w:pPr>
        <w:rPr>
          <w:b/>
          <w:bCs/>
          <w:sz w:val="32"/>
          <w:szCs w:val="32"/>
        </w:rPr>
      </w:pPr>
      <w:r>
        <w:rPr>
          <w:b/>
          <w:bCs/>
          <w:sz w:val="28"/>
          <w:szCs w:val="28"/>
          <w:highlight w:val="green"/>
        </w:rPr>
        <w:t>9</w:t>
      </w:r>
      <w:r w:rsidR="00CD2FA9" w:rsidRPr="00CD2FA9">
        <w:rPr>
          <w:b/>
          <w:bCs/>
          <w:sz w:val="28"/>
          <w:szCs w:val="28"/>
          <w:highlight w:val="green"/>
        </w:rPr>
        <w:t>. Spieltag: Start ins neue Jahr</w:t>
      </w:r>
      <w:r>
        <w:rPr>
          <w:b/>
          <w:bCs/>
          <w:sz w:val="28"/>
          <w:szCs w:val="28"/>
          <w:highlight w:val="green"/>
        </w:rPr>
        <w:t xml:space="preserve"> für die 2. Mannschaft auswärts</w:t>
      </w:r>
      <w:r w:rsidR="00CD2FA9" w:rsidRPr="00CD2FA9">
        <w:rPr>
          <w:b/>
          <w:bCs/>
          <w:sz w:val="28"/>
          <w:szCs w:val="28"/>
          <w:highlight w:val="green"/>
        </w:rPr>
        <w:t xml:space="preserve"> gegen</w:t>
      </w:r>
      <w:r>
        <w:rPr>
          <w:b/>
          <w:bCs/>
          <w:sz w:val="28"/>
          <w:szCs w:val="28"/>
          <w:highlight w:val="green"/>
        </w:rPr>
        <w:t xml:space="preserve"> SV Medizin Bad Gottleuba</w:t>
      </w:r>
    </w:p>
    <w:p w14:paraId="0E0E7AE8" w14:textId="3F8AAF91" w:rsidR="00CD2FA9" w:rsidRDefault="00CD2FA9" w:rsidP="00CD2FA9">
      <w:r>
        <w:t xml:space="preserve">Die </w:t>
      </w:r>
      <w:r w:rsidR="00B111D8">
        <w:t xml:space="preserve">2. der </w:t>
      </w:r>
      <w:r>
        <w:t xml:space="preserve">SpG Grumbach Tharandt </w:t>
      </w:r>
      <w:r w:rsidR="00B111D8">
        <w:t xml:space="preserve">musste </w:t>
      </w:r>
      <w:r>
        <w:t xml:space="preserve">am 17. Januar 2026 </w:t>
      </w:r>
      <w:r w:rsidR="00B111D8">
        <w:t xml:space="preserve">beim </w:t>
      </w:r>
      <w:r>
        <w:t xml:space="preserve">SV </w:t>
      </w:r>
      <w:r w:rsidR="00B111D8">
        <w:t>Medizin Bad Gottleuba ran. Mit Mut ins neue Jahr sollte die Divise sein, aber es kam ganz hart für die Forststadt-Saubachtaltruppe.</w:t>
      </w:r>
    </w:p>
    <w:p w14:paraId="496A67A7" w14:textId="6792C02E" w:rsidR="00CD2FA9" w:rsidRPr="00CD2FA9" w:rsidRDefault="00CD2FA9" w:rsidP="00CD2FA9">
      <w:pPr>
        <w:rPr>
          <w:b/>
          <w:bCs/>
        </w:rPr>
      </w:pPr>
      <w:r w:rsidRPr="00CD2FA9">
        <w:rPr>
          <w:b/>
          <w:bCs/>
          <w:highlight w:val="green"/>
        </w:rPr>
        <w:t>1. Paarung</w:t>
      </w:r>
      <w:r w:rsidRPr="00B111D8">
        <w:rPr>
          <w:b/>
          <w:bCs/>
          <w:highlight w:val="green"/>
        </w:rPr>
        <w:t xml:space="preserve">: </w:t>
      </w:r>
      <w:r w:rsidR="00B111D8" w:rsidRPr="00B111D8">
        <w:rPr>
          <w:b/>
          <w:bCs/>
          <w:highlight w:val="green"/>
        </w:rPr>
        <w:t>Dominic Illmann gegen unseren Uwe Mende</w:t>
      </w:r>
    </w:p>
    <w:p w14:paraId="121751E1" w14:textId="3ACB486A" w:rsidR="00CD2FA9" w:rsidRDefault="00B111D8" w:rsidP="00CD2FA9">
      <w:r>
        <w:t>Uwe erwischte einen starken Gegner, der ihm gar keine Chance ließ</w:t>
      </w:r>
      <w:r w:rsidR="00CD2FA9">
        <w:t>.</w:t>
      </w:r>
      <w:r>
        <w:t xml:space="preserve">  Auch die Ergebnisse von Uwe lagen </w:t>
      </w:r>
      <w:r w:rsidR="00CC1E2B">
        <w:t>mitunter weit</w:t>
      </w:r>
      <w:r>
        <w:t xml:space="preserve"> unter seinem können. Es gab nur eine </w:t>
      </w:r>
      <w:r w:rsidR="00CC1E2B">
        <w:t>Runde,</w:t>
      </w:r>
      <w:r>
        <w:t xml:space="preserve"> die recht knapp war, aber auch hier hatte Uwe kein Glück. Mit 4:0 nach Punkten und einem Ergebnis von 485:455 Holz ist dieser Start deutlich misslungen.</w:t>
      </w:r>
    </w:p>
    <w:p w14:paraId="5961C432" w14:textId="10094D01" w:rsidR="00CD2FA9" w:rsidRPr="00CD2FA9" w:rsidRDefault="00CD2FA9" w:rsidP="00CD2FA9">
      <w:pPr>
        <w:rPr>
          <w:b/>
          <w:bCs/>
        </w:rPr>
      </w:pPr>
      <w:r w:rsidRPr="00CD2FA9">
        <w:rPr>
          <w:b/>
          <w:bCs/>
          <w:highlight w:val="green"/>
        </w:rPr>
        <w:t>2. Paarung</w:t>
      </w:r>
      <w:r w:rsidRPr="00CC1E2B">
        <w:rPr>
          <w:b/>
          <w:bCs/>
          <w:highlight w:val="green"/>
        </w:rPr>
        <w:t xml:space="preserve">: </w:t>
      </w:r>
      <w:r w:rsidR="00CC1E2B" w:rsidRPr="00CC1E2B">
        <w:rPr>
          <w:b/>
          <w:bCs/>
          <w:highlight w:val="green"/>
        </w:rPr>
        <w:t>Luis Ringel gegen unseren Andreas Schmidt</w:t>
      </w:r>
    </w:p>
    <w:p w14:paraId="16B08B68" w14:textId="3BC9CF58" w:rsidR="00CD2FA9" w:rsidRDefault="00CC1E2B" w:rsidP="00CD2FA9">
      <w:r>
        <w:t xml:space="preserve">Andreas kam sehr schleppend in die Partie, sein Gegner trumpfte von der ersten Runde an auf und lies ihm ebenfalls keine Chance. Allerdings konnte Luis das Niveau nicht halten und verlor die letzte Runde, so ging wenigstens ein Punkt an die SpG. Mit 3:1 nach Sätzen und einem Gesamtergebnis von 502:439 Holz gerieten die Gäste nicht nur Punktetechnisch ins Hintertreffen auch der Holzrückstand war nach 2 Runden bei minus 94 aus Sicht der SpG. </w:t>
      </w:r>
    </w:p>
    <w:p w14:paraId="12644791" w14:textId="5DD1F318" w:rsidR="00CD2FA9" w:rsidRPr="00CD2FA9" w:rsidRDefault="00CD2FA9" w:rsidP="00CD2FA9">
      <w:pPr>
        <w:rPr>
          <w:b/>
          <w:bCs/>
        </w:rPr>
      </w:pPr>
      <w:r w:rsidRPr="00CD2FA9">
        <w:rPr>
          <w:b/>
          <w:bCs/>
          <w:highlight w:val="green"/>
        </w:rPr>
        <w:t>3. Paarung</w:t>
      </w:r>
      <w:r w:rsidRPr="00CC1E2B">
        <w:rPr>
          <w:b/>
          <w:bCs/>
          <w:highlight w:val="green"/>
        </w:rPr>
        <w:t xml:space="preserve">: </w:t>
      </w:r>
      <w:r w:rsidR="00CC1E2B" w:rsidRPr="00CC1E2B">
        <w:rPr>
          <w:b/>
          <w:bCs/>
          <w:highlight w:val="green"/>
        </w:rPr>
        <w:t>Florian Zurawski gegen Kirchner Roland und Kirchner Markus</w:t>
      </w:r>
    </w:p>
    <w:p w14:paraId="2C1A36AE" w14:textId="6E6AB811" w:rsidR="00CD2FA9" w:rsidRDefault="00CC1E2B" w:rsidP="00CD2FA9">
      <w:r>
        <w:t xml:space="preserve">Die beiden Kirchners </w:t>
      </w:r>
      <w:r w:rsidR="005147FF">
        <w:t xml:space="preserve">wurden als Duo eingesetzt, um Spielpraxis zu sammeln. </w:t>
      </w:r>
      <w:r>
        <w:t xml:space="preserve"> Beide konnten mit ihren Ergebnissen</w:t>
      </w:r>
      <w:r w:rsidR="005147FF">
        <w:t xml:space="preserve"> allerdings</w:t>
      </w:r>
      <w:r>
        <w:t xml:space="preserve"> </w:t>
      </w:r>
      <w:r w:rsidR="00440E2A">
        <w:t>nicht mithalten und so stand auch nach dieser Runde ein klares 4:0 auf der Habenseite der Gastgeber. Mit 479:402 wurde der Rückstand noch größer und wuchs auf stolze 171 Holz an. Ganz egal was jetzt noch passiert das Ding war durch.</w:t>
      </w:r>
    </w:p>
    <w:p w14:paraId="04B0831D" w14:textId="77777777" w:rsidR="00CD2FA9" w:rsidRDefault="00CD2FA9" w:rsidP="00CD2FA9"/>
    <w:p w14:paraId="345FE55D" w14:textId="1AEBB856" w:rsidR="00CD2FA9" w:rsidRPr="00CD2FA9" w:rsidRDefault="00CD2FA9" w:rsidP="00CD2FA9">
      <w:pPr>
        <w:rPr>
          <w:b/>
          <w:bCs/>
        </w:rPr>
      </w:pPr>
      <w:r w:rsidRPr="00CD2FA9">
        <w:rPr>
          <w:b/>
          <w:bCs/>
          <w:highlight w:val="green"/>
        </w:rPr>
        <w:t>4. Paarung</w:t>
      </w:r>
      <w:r w:rsidRPr="005147FF">
        <w:rPr>
          <w:b/>
          <w:bCs/>
          <w:highlight w:val="green"/>
        </w:rPr>
        <w:t xml:space="preserve">: </w:t>
      </w:r>
      <w:r w:rsidR="00440E2A" w:rsidRPr="005147FF">
        <w:rPr>
          <w:b/>
          <w:bCs/>
          <w:highlight w:val="green"/>
        </w:rPr>
        <w:t>Marcel Becker gegen Daniel Kromer</w:t>
      </w:r>
    </w:p>
    <w:p w14:paraId="33DB0041" w14:textId="5275FE9D" w:rsidR="00CD2FA9" w:rsidRDefault="00440E2A" w:rsidP="00CD2FA9">
      <w:r>
        <w:t xml:space="preserve">Dani bäumte sich allerdings noch einmal auf und konnte 2 Runden für sich entscheiden. Er war bei den </w:t>
      </w:r>
      <w:r w:rsidR="00A00A17">
        <w:t xml:space="preserve">Runden </w:t>
      </w:r>
      <w:r>
        <w:t xml:space="preserve">die er </w:t>
      </w:r>
      <w:r w:rsidR="00A00A17">
        <w:t>verlor,</w:t>
      </w:r>
      <w:r>
        <w:t xml:space="preserve"> zu weit weg vom Gegner, sodass das 2:2 nach Sätzen nur der kosmetischen Angleichung diente. Mit 504:480 Holz wuchs der </w:t>
      </w:r>
      <w:r w:rsidR="00A00A17">
        <w:t>Rückstand</w:t>
      </w:r>
      <w:r>
        <w:t xml:space="preserve"> auf 195 Holz.</w:t>
      </w:r>
    </w:p>
    <w:p w14:paraId="6B9B053D" w14:textId="77777777" w:rsidR="00CD2FA9" w:rsidRDefault="00CD2FA9" w:rsidP="00CD2FA9">
      <w:pPr>
        <w:rPr>
          <w:b/>
          <w:bCs/>
        </w:rPr>
      </w:pPr>
    </w:p>
    <w:p w14:paraId="3993C7B8" w14:textId="77777777" w:rsidR="00440E2A" w:rsidRDefault="00440E2A" w:rsidP="00CD2FA9"/>
    <w:p w14:paraId="411E22C1" w14:textId="77777777" w:rsidR="00440E2A" w:rsidRDefault="00440E2A" w:rsidP="00CD2FA9"/>
    <w:p w14:paraId="6AE2DF5C" w14:textId="77777777" w:rsidR="00440E2A" w:rsidRDefault="00440E2A" w:rsidP="00CD2FA9"/>
    <w:p w14:paraId="39BEE4C5" w14:textId="77777777" w:rsidR="00440E2A" w:rsidRDefault="00440E2A" w:rsidP="00CD2FA9"/>
    <w:p w14:paraId="7FF6E535" w14:textId="3BBCA007" w:rsidR="00CD2FA9" w:rsidRDefault="00CD2FA9" w:rsidP="00CD2FA9">
      <w:r>
        <w:lastRenderedPageBreak/>
        <w:t xml:space="preserve">Endstand: </w:t>
      </w:r>
      <w:r w:rsidR="00440E2A">
        <w:t>4</w:t>
      </w:r>
      <w:r>
        <w:t>:</w:t>
      </w:r>
      <w:r w:rsidR="00440E2A">
        <w:t xml:space="preserve">0 + 2 Tabellenpunkte </w:t>
      </w:r>
      <w:r w:rsidR="00A00A17">
        <w:t>= (1971:</w:t>
      </w:r>
      <w:r w:rsidR="00440E2A">
        <w:t xml:space="preserve"> 1776</w:t>
      </w:r>
      <w:r>
        <w:t xml:space="preserve"> Kegel)</w:t>
      </w:r>
    </w:p>
    <w:p w14:paraId="3DC431E4" w14:textId="77777777" w:rsidR="00CD2FA9" w:rsidRDefault="00CD2FA9" w:rsidP="00CD2FA9"/>
    <w:p w14:paraId="1E5B0F8A" w14:textId="77777777" w:rsidR="00CD2FA9" w:rsidRDefault="00CD2FA9" w:rsidP="00CD2FA9">
      <w:r>
        <w:rPr>
          <w:rFonts w:ascii="Segoe UI Emoji" w:hAnsi="Segoe UI Emoji" w:cs="Segoe UI Emoji"/>
        </w:rPr>
        <w:t>🌟</w:t>
      </w:r>
      <w:r>
        <w:t xml:space="preserve"> Bester Spieler:</w:t>
      </w:r>
    </w:p>
    <w:p w14:paraId="266FE791" w14:textId="07358E27" w:rsidR="00CD2FA9" w:rsidRDefault="00440E2A" w:rsidP="00CD2FA9">
      <w:r>
        <w:t xml:space="preserve">Marcel Becker </w:t>
      </w:r>
      <w:r w:rsidR="00CD2FA9">
        <w:t xml:space="preserve">– </w:t>
      </w:r>
      <w:r>
        <w:t>504</w:t>
      </w:r>
      <w:r w:rsidR="00CD2FA9">
        <w:t xml:space="preserve"> Kegel</w:t>
      </w:r>
    </w:p>
    <w:p w14:paraId="5D6EB460" w14:textId="1303AAD0" w:rsidR="00440E2A" w:rsidRDefault="00440E2A" w:rsidP="00440E2A">
      <w:r>
        <w:rPr>
          <w:rFonts w:ascii="Segoe UI Emoji" w:hAnsi="Segoe UI Emoji" w:cs="Segoe UI Emoji"/>
        </w:rPr>
        <w:t>🌟</w:t>
      </w:r>
      <w:r>
        <w:t xml:space="preserve"> Bester Auswärtsspieler:</w:t>
      </w:r>
    </w:p>
    <w:p w14:paraId="76ED9D9E" w14:textId="7F598FFF" w:rsidR="00440E2A" w:rsidRDefault="00440E2A" w:rsidP="00440E2A">
      <w:r>
        <w:t>Daniel Kromer – 480 Kegel</w:t>
      </w:r>
    </w:p>
    <w:p w14:paraId="28588227" w14:textId="77777777" w:rsidR="00440E2A" w:rsidRDefault="00440E2A" w:rsidP="00CD2FA9"/>
    <w:p w14:paraId="2E1375A0" w14:textId="77777777" w:rsidR="00CD2FA9" w:rsidRDefault="00CD2FA9" w:rsidP="00CD2FA9"/>
    <w:p w14:paraId="3B944DB2" w14:textId="389866C4" w:rsidR="00CD2FA9" w:rsidRDefault="00CD2FA9" w:rsidP="00CD2FA9">
      <w:r>
        <w:rPr>
          <w:rFonts w:ascii="Segoe UI Emoji" w:hAnsi="Segoe UI Emoji" w:cs="Segoe UI Emoji"/>
        </w:rPr>
        <w:t>💬</w:t>
      </w:r>
      <w:r>
        <w:t xml:space="preserve"> Fazit aus Sicht der </w:t>
      </w:r>
      <w:r w:rsidR="00A00A17">
        <w:t>SpG:</w:t>
      </w:r>
    </w:p>
    <w:p w14:paraId="437585F2" w14:textId="082F7328" w:rsidR="00CD2FA9" w:rsidRDefault="00CD2FA9" w:rsidP="00CD2FA9">
      <w:r>
        <w:t xml:space="preserve">Die SpG Grumbach Tharandt zeigte auf der 2-Bahnanlage </w:t>
      </w:r>
      <w:r w:rsidR="00A00A17">
        <w:t>von Bad Gottleuba k</w:t>
      </w:r>
      <w:r>
        <w:t xml:space="preserve">eine geschlossene Mannschaftsleistung und </w:t>
      </w:r>
      <w:r w:rsidR="00A00A17">
        <w:t>konnte auch in den einzelnen Runden kaum mithalten. Ein Tag zum Lernen und um anzuerkennen, dass der Gegner heute einfach besser war. Jetzt heißt es Mund abwischen und vollen Fous auf das Heimspiel gegen den Tabellenführer von Lok Pirna.</w:t>
      </w:r>
    </w:p>
    <w:p w14:paraId="0EA07E6B" w14:textId="77777777" w:rsidR="00CD2FA9" w:rsidRDefault="00CD2FA9" w:rsidP="00CD2FA9"/>
    <w:p w14:paraId="5335C589" w14:textId="77777777" w:rsidR="00CD2FA9" w:rsidRDefault="00CD2FA9" w:rsidP="00CD2FA9"/>
    <w:p w14:paraId="6FF69DF3" w14:textId="3469FC9D" w:rsidR="00CD2FA9" w:rsidRDefault="00CD2FA9" w:rsidP="00CD2FA9">
      <w:r>
        <w:t>Sportliche Grüße</w:t>
      </w:r>
    </w:p>
    <w:p w14:paraId="491BB135" w14:textId="17485AA5" w:rsidR="00CD2FA9" w:rsidRDefault="00CD2FA9" w:rsidP="00CD2FA9">
      <w:r>
        <w:t>Robert Zenker</w:t>
      </w:r>
    </w:p>
    <w:sectPr w:rsidR="00CD2FA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FA9"/>
    <w:rsid w:val="001D324B"/>
    <w:rsid w:val="00295C50"/>
    <w:rsid w:val="00440E2A"/>
    <w:rsid w:val="005147FF"/>
    <w:rsid w:val="00681261"/>
    <w:rsid w:val="00920B2C"/>
    <w:rsid w:val="00A00A17"/>
    <w:rsid w:val="00B111D8"/>
    <w:rsid w:val="00CC1E2B"/>
    <w:rsid w:val="00CD2FA9"/>
    <w:rsid w:val="00F358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9A6E"/>
  <w15:chartTrackingRefBased/>
  <w15:docId w15:val="{C1792A67-2C83-4D5E-88E7-1F9F2CC7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D2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2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2FA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2FA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2FA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2FA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2FA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2FA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2FA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D2FA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D2FA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D2FA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D2FA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D2FA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D2FA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D2FA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D2FA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D2FA9"/>
    <w:rPr>
      <w:rFonts w:eastAsiaTheme="majorEastAsia" w:cstheme="majorBidi"/>
      <w:color w:val="272727" w:themeColor="text1" w:themeTint="D8"/>
    </w:rPr>
  </w:style>
  <w:style w:type="paragraph" w:styleId="Titel">
    <w:name w:val="Title"/>
    <w:basedOn w:val="Standard"/>
    <w:next w:val="Standard"/>
    <w:link w:val="TitelZchn"/>
    <w:uiPriority w:val="10"/>
    <w:qFormat/>
    <w:rsid w:val="00CD2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D2FA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D2FA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D2FA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D2FA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D2FA9"/>
    <w:rPr>
      <w:i/>
      <w:iCs/>
      <w:color w:val="404040" w:themeColor="text1" w:themeTint="BF"/>
    </w:rPr>
  </w:style>
  <w:style w:type="paragraph" w:styleId="Listenabsatz">
    <w:name w:val="List Paragraph"/>
    <w:basedOn w:val="Standard"/>
    <w:uiPriority w:val="34"/>
    <w:qFormat/>
    <w:rsid w:val="00CD2FA9"/>
    <w:pPr>
      <w:ind w:left="720"/>
      <w:contextualSpacing/>
    </w:pPr>
  </w:style>
  <w:style w:type="character" w:styleId="IntensiveHervorhebung">
    <w:name w:val="Intense Emphasis"/>
    <w:basedOn w:val="Absatz-Standardschriftart"/>
    <w:uiPriority w:val="21"/>
    <w:qFormat/>
    <w:rsid w:val="00CD2FA9"/>
    <w:rPr>
      <w:i/>
      <w:iCs/>
      <w:color w:val="0F4761" w:themeColor="accent1" w:themeShade="BF"/>
    </w:rPr>
  </w:style>
  <w:style w:type="paragraph" w:styleId="IntensivesZitat">
    <w:name w:val="Intense Quote"/>
    <w:basedOn w:val="Standard"/>
    <w:next w:val="Standard"/>
    <w:link w:val="IntensivesZitatZchn"/>
    <w:uiPriority w:val="30"/>
    <w:qFormat/>
    <w:rsid w:val="00CD2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D2FA9"/>
    <w:rPr>
      <w:i/>
      <w:iCs/>
      <w:color w:val="0F4761" w:themeColor="accent1" w:themeShade="BF"/>
    </w:rPr>
  </w:style>
  <w:style w:type="character" w:styleId="IntensiverVerweis">
    <w:name w:val="Intense Reference"/>
    <w:basedOn w:val="Absatz-Standardschriftart"/>
    <w:uiPriority w:val="32"/>
    <w:qFormat/>
    <w:rsid w:val="00CD2F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2067</Characters>
  <Application>Microsoft Office Word</Application>
  <DocSecurity>0</DocSecurity>
  <Lines>53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Zenker</dc:creator>
  <cp:keywords/>
  <dc:description/>
  <cp:lastModifiedBy>Ann Zenker</cp:lastModifiedBy>
  <cp:revision>3</cp:revision>
  <dcterms:created xsi:type="dcterms:W3CDTF">2026-01-24T19:25:00Z</dcterms:created>
  <dcterms:modified xsi:type="dcterms:W3CDTF">2026-01-24T20:34:00Z</dcterms:modified>
</cp:coreProperties>
</file>