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9002" w14:textId="47170E06" w:rsidR="009D32AE" w:rsidRDefault="00EE0EB2">
      <w:pPr>
        <w:rPr>
          <w:b/>
          <w:bCs/>
        </w:rPr>
      </w:pPr>
      <w:r>
        <w:rPr>
          <w:b/>
          <w:bCs/>
          <w:highlight w:val="green"/>
        </w:rPr>
        <w:t>7</w:t>
      </w:r>
      <w:r w:rsidR="008D2129">
        <w:rPr>
          <w:b/>
          <w:bCs/>
          <w:highlight w:val="green"/>
        </w:rPr>
        <w:t xml:space="preserve">. </w:t>
      </w:r>
      <w:r w:rsidR="009D32AE" w:rsidRPr="00C16890">
        <w:rPr>
          <w:b/>
          <w:bCs/>
          <w:highlight w:val="green"/>
        </w:rPr>
        <w:t>Spieltag der 1. Männer</w:t>
      </w:r>
      <w:r w:rsidR="003D0A95">
        <w:rPr>
          <w:b/>
          <w:bCs/>
          <w:highlight w:val="green"/>
        </w:rPr>
        <w:t xml:space="preserve"> </w:t>
      </w:r>
      <w:r>
        <w:rPr>
          <w:b/>
          <w:bCs/>
          <w:highlight w:val="green"/>
        </w:rPr>
        <w:t xml:space="preserve">Auswärts beim </w:t>
      </w:r>
      <w:r w:rsidR="006721D4">
        <w:rPr>
          <w:b/>
          <w:bCs/>
          <w:highlight w:val="green"/>
        </w:rPr>
        <w:t>ESV Meißen</w:t>
      </w:r>
    </w:p>
    <w:p w14:paraId="7DF52AEB" w14:textId="317AC567" w:rsidR="006721D4" w:rsidRPr="006721D4" w:rsidRDefault="006721D4" w:rsidP="006721D4">
      <w:pPr>
        <w:rPr>
          <w:b/>
          <w:bCs/>
        </w:rPr>
      </w:pPr>
      <w:r w:rsidRPr="006721D4">
        <w:rPr>
          <w:b/>
          <w:bCs/>
        </w:rPr>
        <w:t>Auswärtssieg mit wachsender Leidenschaft</w:t>
      </w:r>
      <w:r>
        <w:rPr>
          <w:b/>
          <w:bCs/>
        </w:rPr>
        <w:t xml:space="preserve">. </w:t>
      </w:r>
      <w:r w:rsidRPr="006721D4">
        <w:rPr>
          <w:b/>
          <w:bCs/>
        </w:rPr>
        <w:t>SpG Grumbach/Tharandt behauptet sich beim ESV Meißen</w:t>
      </w:r>
    </w:p>
    <w:p w14:paraId="5F706CCD" w14:textId="77777777" w:rsidR="006721D4" w:rsidRPr="006721D4" w:rsidRDefault="006721D4" w:rsidP="006721D4">
      <w:r w:rsidRPr="006721D4">
        <w:t>Auf der nicht leicht zu spielenden 2-Bahnanlage des ESV Meißen wartete auf die SpG Grumbach/Tharandt ein intensives Auswärtsspiel. Konzentration, Geduld und mannschaftliche Geschlossenheit waren gefragt – Eigenschaften, die das Team im Verlauf der Partie immer deutlicher auf die Bahn brachte.</w:t>
      </w:r>
    </w:p>
    <w:p w14:paraId="7593B97B" w14:textId="77777777" w:rsidR="006721D4" w:rsidRPr="006721D4" w:rsidRDefault="006721D4" w:rsidP="006721D4">
      <w:pPr>
        <w:rPr>
          <w:b/>
          <w:bCs/>
        </w:rPr>
      </w:pPr>
      <w:r w:rsidRPr="006721D4">
        <w:rPr>
          <w:b/>
          <w:bCs/>
          <w:highlight w:val="green"/>
        </w:rPr>
        <w:t>Ruhiger Auftakt mit wichtigem Lerneffekt</w:t>
      </w:r>
    </w:p>
    <w:p w14:paraId="0573E4C1" w14:textId="77777777" w:rsidR="006721D4" w:rsidRPr="006721D4" w:rsidRDefault="006721D4" w:rsidP="006721D4">
      <w:r w:rsidRPr="006721D4">
        <w:t>Den Start übernahm Eric Franz, der erst zu seinem zweiten Einsatz überhaupt kam. Mit 458 Holz spielte er solide, hielt dem Druck stand und sammelte wertvolle Erfahrungen unter Auswärtsbedingungen. Auch wenn die Satzpunkte hier an den Gastgeber gingen, erfüllte er seine Aufgabe und hielt den Rückstand im Rahmen.</w:t>
      </w:r>
    </w:p>
    <w:p w14:paraId="18932C06" w14:textId="77777777" w:rsidR="006721D4" w:rsidRPr="006721D4" w:rsidRDefault="006721D4" w:rsidP="006721D4">
      <w:pPr>
        <w:rPr>
          <w:b/>
          <w:bCs/>
        </w:rPr>
      </w:pPr>
      <w:r w:rsidRPr="006721D4">
        <w:rPr>
          <w:b/>
          <w:bCs/>
          <w:highlight w:val="green"/>
        </w:rPr>
        <w:t>Jetzt war Feuer im Spiel</w:t>
      </w:r>
    </w:p>
    <w:p w14:paraId="182B7C2E" w14:textId="1C37681D" w:rsidR="006721D4" w:rsidRPr="006721D4" w:rsidRDefault="006721D4" w:rsidP="006721D4">
      <w:r w:rsidRPr="006721D4">
        <w:t>Mit dem Einsatz von Sebastian Fiebig kam deutlich mehr Schwung in die Partie. Er spielte mutig, setzte Akzente und brachte mit starken 534 Holz spürbar Energie ins Team. Satz für Satz erspielte er sich Vorteile und holte wichtige Satzpunkte, die den Spielverlauf erstmals klar zugunsten der Gäste kippen ließen.</w:t>
      </w:r>
      <w:r>
        <w:t xml:space="preserve"> </w:t>
      </w:r>
      <w:r w:rsidRPr="006721D4">
        <w:t>Daniel Kromer knüpfte daran an und überzeugte mit 511 Holz durch ein konzentriertes, abgeklärtes Spiel. Er teilte sich die Satzpunkte, blieb jedoch im Gesamtergebnis klar vorne und sicherte damit einen weiteren Mannschaftspunkt für die SpG.</w:t>
      </w:r>
    </w:p>
    <w:p w14:paraId="739AA9C9" w14:textId="77777777" w:rsidR="006721D4" w:rsidRPr="006721D4" w:rsidRDefault="006721D4" w:rsidP="006721D4">
      <w:pPr>
        <w:rPr>
          <w:b/>
          <w:bCs/>
        </w:rPr>
      </w:pPr>
      <w:r w:rsidRPr="006721D4">
        <w:rPr>
          <w:b/>
          <w:bCs/>
          <w:highlight w:val="green"/>
        </w:rPr>
        <w:t>Kampf, Wille und Zusammenhalt</w:t>
      </w:r>
    </w:p>
    <w:p w14:paraId="310720CF" w14:textId="1F076BFF" w:rsidR="006721D4" w:rsidRPr="006721D4" w:rsidRDefault="006721D4" w:rsidP="006721D4">
      <w:r w:rsidRPr="006721D4">
        <w:t>In der nächsten Paarung zeigte Daniel Ulbricht großen Einsatz. Mit 489 Holz entwickelte sich ein enges Duell, in dem die Satzpunkte hart umkämpft waren. Durch seinen Einsatz und die gewonnenen Sätze hielt er den Vorsprung der Gäste stabil.</w:t>
      </w:r>
      <w:r>
        <w:t xml:space="preserve"> </w:t>
      </w:r>
      <w:r w:rsidRPr="006721D4">
        <w:t>Peter Eyßer brachte anschließend weitere Stabilität ins Spiel. Mit 488 Holz entschied er mehrere Sätze knapp für sich, sammelte wichtige Satzpunkte und ließ den Gastgebern nur wenig Raum für eine Aufholjagd.</w:t>
      </w:r>
    </w:p>
    <w:p w14:paraId="19CCE84C" w14:textId="77777777" w:rsidR="006721D4" w:rsidRPr="006721D4" w:rsidRDefault="006721D4" w:rsidP="006721D4">
      <w:pPr>
        <w:rPr>
          <w:b/>
          <w:bCs/>
        </w:rPr>
      </w:pPr>
      <w:r w:rsidRPr="006721D4">
        <w:rPr>
          <w:b/>
          <w:bCs/>
          <w:highlight w:val="green"/>
        </w:rPr>
        <w:t>Ein starker Schlusspunkt</w:t>
      </w:r>
    </w:p>
    <w:p w14:paraId="28619549" w14:textId="5886A617" w:rsidR="006721D4" w:rsidRPr="006721D4" w:rsidRDefault="006721D4" w:rsidP="006721D4">
      <w:r w:rsidRPr="006721D4">
        <w:t>Den emotionalen Höhepunkt setzte Patrick Heldner. Mit 555 Holz dominierte er seine Paarung, gewann die Mehrzahl der Sätze und machte damit auch rechnerisch frühzeitig alles klar. Seine Satzpunkte unterstrichen den souveränen Schlusspunkt eines geschlossenen Auswärtsauftritts.</w:t>
      </w:r>
      <w:r>
        <w:t xml:space="preserve"> Jetzt heißt es ausruhen und den Fokus aufs Derby in Heidenau.</w:t>
      </w:r>
    </w:p>
    <w:p w14:paraId="42A8D987" w14:textId="77777777" w:rsidR="006721D4" w:rsidRPr="006721D4" w:rsidRDefault="006721D4" w:rsidP="006721D4">
      <w:pPr>
        <w:rPr>
          <w:b/>
          <w:bCs/>
        </w:rPr>
      </w:pPr>
    </w:p>
    <w:p w14:paraId="641F27C0" w14:textId="5F8403EA" w:rsidR="00C16890" w:rsidRDefault="00C16890">
      <w:r>
        <w:t>Sportliche Grüße</w:t>
      </w:r>
    </w:p>
    <w:p w14:paraId="4A14D4AB" w14:textId="3B997CFF" w:rsidR="00C16890" w:rsidRDefault="00C16890">
      <w:r>
        <w:t>Robert Zenker</w:t>
      </w:r>
    </w:p>
    <w:sectPr w:rsidR="00C16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6E70"/>
    <w:rsid w:val="00056674"/>
    <w:rsid w:val="000D6A93"/>
    <w:rsid w:val="001F69A3"/>
    <w:rsid w:val="003A1A61"/>
    <w:rsid w:val="003D0A95"/>
    <w:rsid w:val="006721D4"/>
    <w:rsid w:val="008D2129"/>
    <w:rsid w:val="008F7664"/>
    <w:rsid w:val="009D32AE"/>
    <w:rsid w:val="00B90DFE"/>
    <w:rsid w:val="00C16890"/>
    <w:rsid w:val="00D90A7E"/>
    <w:rsid w:val="00EE0EB2"/>
    <w:rsid w:val="00F706FC"/>
    <w:rsid w:val="00FB4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1918</Characters>
  <Application>Microsoft Office Word</Application>
  <DocSecurity>0</DocSecurity>
  <Lines>91</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2026-01-17T11:46:00Z</dcterms:created>
  <dcterms:modified xsi:type="dcterms:W3CDTF">2026-01-17T11:46:00Z</dcterms:modified>
</cp:coreProperties>
</file>