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39002" w14:textId="7490E4AE" w:rsidR="009D32AE" w:rsidRPr="00C16890" w:rsidRDefault="003D0A95">
      <w:pPr>
        <w:rPr>
          <w:b/>
          <w:bCs/>
        </w:rPr>
      </w:pPr>
      <w:r>
        <w:rPr>
          <w:b/>
          <w:bCs/>
          <w:highlight w:val="green"/>
        </w:rPr>
        <w:t>6</w:t>
      </w:r>
      <w:r w:rsidR="008D2129">
        <w:rPr>
          <w:b/>
          <w:bCs/>
          <w:highlight w:val="green"/>
        </w:rPr>
        <w:t xml:space="preserve">. </w:t>
      </w:r>
      <w:r w:rsidR="009D32AE" w:rsidRPr="00C16890">
        <w:rPr>
          <w:b/>
          <w:bCs/>
          <w:highlight w:val="green"/>
        </w:rPr>
        <w:t xml:space="preserve">Spieltag </w:t>
      </w:r>
      <w:r w:rsidR="00A04E75">
        <w:rPr>
          <w:b/>
          <w:bCs/>
          <w:highlight w:val="green"/>
        </w:rPr>
        <w:t xml:space="preserve">im OKV </w:t>
      </w:r>
      <w:r w:rsidR="009D32AE" w:rsidRPr="00C16890">
        <w:rPr>
          <w:b/>
          <w:bCs/>
          <w:highlight w:val="green"/>
        </w:rPr>
        <w:t>der 1. Männer</w:t>
      </w:r>
      <w:r>
        <w:rPr>
          <w:b/>
          <w:bCs/>
          <w:highlight w:val="green"/>
        </w:rPr>
        <w:t xml:space="preserve"> </w:t>
      </w:r>
      <w:r w:rsidR="00B705DD">
        <w:rPr>
          <w:b/>
          <w:bCs/>
          <w:highlight w:val="green"/>
        </w:rPr>
        <w:t>zuhause</w:t>
      </w:r>
      <w:r>
        <w:rPr>
          <w:b/>
          <w:bCs/>
          <w:highlight w:val="green"/>
        </w:rPr>
        <w:t xml:space="preserve"> gegen KSV Dresden-Leuben</w:t>
      </w:r>
    </w:p>
    <w:p w14:paraId="17AFB43E" w14:textId="1D1F93D8" w:rsidR="00A04E75" w:rsidRDefault="00A04E75" w:rsidP="00A04E75">
      <w:pPr>
        <w:rPr>
          <w:sz w:val="16"/>
          <w:szCs w:val="16"/>
        </w:rPr>
      </w:pPr>
      <w:r w:rsidRPr="00F9162A">
        <w:rPr>
          <w:sz w:val="16"/>
          <w:szCs w:val="16"/>
        </w:rPr>
        <w:t>(Bei Auswärtsspielen stehen die hinteren Ergebnisse für die SpG</w:t>
      </w:r>
      <w:r>
        <w:rPr>
          <w:sz w:val="16"/>
          <w:szCs w:val="16"/>
        </w:rPr>
        <w:t>, bei Heimspielen immer die vorderen)</w:t>
      </w:r>
    </w:p>
    <w:p w14:paraId="1BA0293D" w14:textId="2C0C04BF" w:rsidR="00B705DD" w:rsidRDefault="00B705DD" w:rsidP="00B705DD">
      <w:r>
        <w:t>Auf der heimischen 2-Bahnanlage in Grumbach zeigte die SpG Grumbach Tharandt eine leidenschaftliche Vorstellung und belohnte sich gegen den KSV Dresden-Leuben mit einem verdienten 6:2-Heimsieg. In einem intensiven und umkämpften Spiel setzte sich unsere Mannschaft nicht nur bei den Mannschaftspunkten, sondern auch klar im Gesamtergebnis durch.</w:t>
      </w:r>
      <w:r>
        <w:t xml:space="preserve"> </w:t>
      </w:r>
      <w:r>
        <w:t>Mit starken 3228 Kegeln behielten wir am Ende deutlich die Oberhand gegenüber den Gästen aus Dresden, die auf 3062 Kegel kamen. Auch die Satzwertung spiegelte den engen Spielverlauf wider: 13:11 Satzpunkte gingen an die Heimmannschaft.</w:t>
      </w:r>
    </w:p>
    <w:p w14:paraId="380EB35A" w14:textId="77777777" w:rsidR="00B705DD" w:rsidRDefault="00B705DD" w:rsidP="00B705DD">
      <w:r w:rsidRPr="00B705DD">
        <w:rPr>
          <w:highlight w:val="green"/>
        </w:rPr>
        <w:t>Heimmannschaft überzeugt mit Geschlossenheit</w:t>
      </w:r>
    </w:p>
    <w:p w14:paraId="5A8701EE" w14:textId="0F3DD5BD" w:rsidR="00B705DD" w:rsidRDefault="00B705DD" w:rsidP="00B705DD">
      <w:r>
        <w:t>Von Beginn an war zu spüren, dass jeder Wurf zählte und jeder für den anderen kämpfte.</w:t>
      </w:r>
      <w:r>
        <w:t xml:space="preserve"> </w:t>
      </w:r>
      <w:r>
        <w:t>Peter Eyßer eröffnete den Spieltag mit einem starken Gesamtergebnis von 567 Kegeln und setzte damit früh ein Zeichen. Manuel Tzschoppe bestätigte die gute Form der Startachse und steuerte 523 Kegel zum Mannschaftserfolg bei.</w:t>
      </w:r>
    </w:p>
    <w:p w14:paraId="2D638047" w14:textId="77777777" w:rsidR="00B705DD" w:rsidRDefault="00B705DD" w:rsidP="00B705DD">
      <w:r>
        <w:t>Im Mittelpaar zeigten Sebastian Fiebig (542 Kegel) und Tino Kemter (537 Kegel) große Nervenstärke. Beide hielten den Druck hoch, sammelten wichtige Satzpunkte und sorgten dafür, dass der Vorsprung weiter anwuchs.</w:t>
      </w:r>
    </w:p>
    <w:p w14:paraId="03FB4E25" w14:textId="7062EBDF" w:rsidR="00B705DD" w:rsidRDefault="00B705DD" w:rsidP="00B705DD">
      <w:r>
        <w:t xml:space="preserve">Im Schlusspaar ließen Daniel </w:t>
      </w:r>
      <w:r>
        <w:t>Ulbricht</w:t>
      </w:r>
      <w:r>
        <w:t xml:space="preserve"> mit 522 Kegeln und Patrick Heldner mit starken 537 Kegeln nichts mehr anbrennen. Mit viel Kampfgeist und Leidenschaft brachten sie den Heimsieg souverän ins Ziel.</w:t>
      </w:r>
    </w:p>
    <w:p w14:paraId="0132A9D0" w14:textId="77777777" w:rsidR="00B705DD" w:rsidRDefault="00B705DD" w:rsidP="00B705DD">
      <w:r w:rsidRPr="00B705DD">
        <w:rPr>
          <w:highlight w:val="green"/>
        </w:rPr>
        <w:t>Dresden-Leuben hält dagegen</w:t>
      </w:r>
    </w:p>
    <w:p w14:paraId="530E8347" w14:textId="1C0034FB" w:rsidR="00B705DD" w:rsidRDefault="00B705DD" w:rsidP="00B705DD">
      <w:r>
        <w:t>Auch die Gäste präsentierten sich kämpferisch und hielten lange dagegen. Bester Spieler des KSV war Gero Eisenhut mit 568 Kegeln, gefolgt von Jonas Liebscher (540 Kegel) und Vincent Julich (532 Kegel).</w:t>
      </w:r>
      <w:r>
        <w:t xml:space="preserve"> </w:t>
      </w:r>
      <w:r>
        <w:t>Weitere Ergebnisse erzielten Alexander Löb (508 Kegel), Nicolas Liebscher (476 Kegel) sowie Lutz Peschel / Patrick Mertens, die gemeinsam auf 438 Kegel kamen.</w:t>
      </w:r>
    </w:p>
    <w:p w14:paraId="1CC13536" w14:textId="77777777" w:rsidR="00B705DD" w:rsidRDefault="00B705DD" w:rsidP="00B705DD">
      <w:r w:rsidRPr="00B705DD">
        <w:rPr>
          <w:highlight w:val="green"/>
        </w:rPr>
        <w:t>Teamgeist entscheidet auf heimischer Bahn</w:t>
      </w:r>
    </w:p>
    <w:p w14:paraId="4C823025" w14:textId="77777777" w:rsidR="00B705DD" w:rsidRDefault="00B705DD" w:rsidP="00B705DD">
      <w:r>
        <w:t>Am Ende war es die manngeschlossene Leistung, der Wille in jedem Satz und die Stärke auf der eigenen 2-Bahnanlage, die den Ausschlag gaben. Jeder Spieler übernahm Verantwortung – und genau das machte diesen Heimsieg so wertvoll.</w:t>
      </w:r>
    </w:p>
    <w:p w14:paraId="2C1B49E0" w14:textId="77777777" w:rsidR="00B705DD" w:rsidRDefault="00B705DD" w:rsidP="00B705DD"/>
    <w:p w14:paraId="7EBADFB1" w14:textId="622477F8" w:rsidR="00B705DD" w:rsidRDefault="00B705DD" w:rsidP="00B705DD">
      <w:r>
        <w:t xml:space="preserve">Sportliche Grüße </w:t>
      </w:r>
    </w:p>
    <w:p w14:paraId="7861A113" w14:textId="2DEDD59E" w:rsidR="006E331E" w:rsidRPr="00A04E75" w:rsidRDefault="00B705DD" w:rsidP="00B705DD">
      <w:r>
        <w:rPr>
          <w:rFonts w:ascii="Segoe UI Emoji" w:hAnsi="Segoe UI Emoji" w:cs="Segoe UI Emoji"/>
        </w:rPr>
        <w:t>Robert Zenker</w:t>
      </w:r>
    </w:p>
    <w:p w14:paraId="62A90D94" w14:textId="2518CB01" w:rsidR="00A04E75" w:rsidRPr="00F9162A" w:rsidRDefault="00A04E75" w:rsidP="00A04E75">
      <w:pPr>
        <w:rPr>
          <w:sz w:val="16"/>
          <w:szCs w:val="16"/>
        </w:rPr>
      </w:pPr>
    </w:p>
    <w:p w14:paraId="5BB74CEE" w14:textId="77777777" w:rsidR="00A04E75" w:rsidRDefault="00A04E75"/>
    <w:p w14:paraId="3C9E55E2" w14:textId="3AB99663" w:rsidR="00A04E75" w:rsidRDefault="00A04E75"/>
    <w:p w14:paraId="50378050" w14:textId="77777777" w:rsidR="00A04E75" w:rsidRDefault="00A04E75"/>
    <w:sectPr w:rsidR="00A04E7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2AE"/>
    <w:rsid w:val="00036E70"/>
    <w:rsid w:val="00056674"/>
    <w:rsid w:val="000D6A93"/>
    <w:rsid w:val="001F69A3"/>
    <w:rsid w:val="003A1A61"/>
    <w:rsid w:val="003D0A95"/>
    <w:rsid w:val="006E331E"/>
    <w:rsid w:val="008D2129"/>
    <w:rsid w:val="008F7664"/>
    <w:rsid w:val="009D32AE"/>
    <w:rsid w:val="00A04E75"/>
    <w:rsid w:val="00B705DD"/>
    <w:rsid w:val="00B90DFE"/>
    <w:rsid w:val="00C16890"/>
    <w:rsid w:val="00C96D1C"/>
    <w:rsid w:val="00F706FC"/>
    <w:rsid w:val="00FB4D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250F"/>
  <w15:chartTrackingRefBased/>
  <w15:docId w15:val="{94AD3033-3E26-488C-BF56-06F59F724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D32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32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32A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32A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32A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32A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32A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32A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32A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32A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32A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32A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32A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32A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32A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32A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32A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32AE"/>
    <w:rPr>
      <w:rFonts w:eastAsiaTheme="majorEastAsia" w:cstheme="majorBidi"/>
      <w:color w:val="272727" w:themeColor="text1" w:themeTint="D8"/>
    </w:rPr>
  </w:style>
  <w:style w:type="paragraph" w:styleId="Titel">
    <w:name w:val="Title"/>
    <w:basedOn w:val="Standard"/>
    <w:next w:val="Standard"/>
    <w:link w:val="TitelZchn"/>
    <w:uiPriority w:val="10"/>
    <w:qFormat/>
    <w:rsid w:val="009D32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32A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32A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32A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32A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32AE"/>
    <w:rPr>
      <w:i/>
      <w:iCs/>
      <w:color w:val="404040" w:themeColor="text1" w:themeTint="BF"/>
    </w:rPr>
  </w:style>
  <w:style w:type="paragraph" w:styleId="Listenabsatz">
    <w:name w:val="List Paragraph"/>
    <w:basedOn w:val="Standard"/>
    <w:uiPriority w:val="34"/>
    <w:qFormat/>
    <w:rsid w:val="009D32AE"/>
    <w:pPr>
      <w:ind w:left="720"/>
      <w:contextualSpacing/>
    </w:pPr>
  </w:style>
  <w:style w:type="character" w:styleId="IntensiveHervorhebung">
    <w:name w:val="Intense Emphasis"/>
    <w:basedOn w:val="Absatz-Standardschriftart"/>
    <w:uiPriority w:val="21"/>
    <w:qFormat/>
    <w:rsid w:val="009D32AE"/>
    <w:rPr>
      <w:i/>
      <w:iCs/>
      <w:color w:val="0F4761" w:themeColor="accent1" w:themeShade="BF"/>
    </w:rPr>
  </w:style>
  <w:style w:type="paragraph" w:styleId="IntensivesZitat">
    <w:name w:val="Intense Quote"/>
    <w:basedOn w:val="Standard"/>
    <w:next w:val="Standard"/>
    <w:link w:val="IntensivesZitatZchn"/>
    <w:uiPriority w:val="30"/>
    <w:qFormat/>
    <w:rsid w:val="009D32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32AE"/>
    <w:rPr>
      <w:i/>
      <w:iCs/>
      <w:color w:val="0F4761" w:themeColor="accent1" w:themeShade="BF"/>
    </w:rPr>
  </w:style>
  <w:style w:type="character" w:styleId="IntensiverVerweis">
    <w:name w:val="Intense Reference"/>
    <w:basedOn w:val="Absatz-Standardschriftart"/>
    <w:uiPriority w:val="32"/>
    <w:qFormat/>
    <w:rsid w:val="009D32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1900</Characters>
  <Application>Microsoft Office Word</Application>
  <DocSecurity>0</DocSecurity>
  <Lines>57</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Zenker</dc:creator>
  <cp:keywords/>
  <dc:description/>
  <cp:lastModifiedBy>Ann Zenker</cp:lastModifiedBy>
  <cp:revision>2</cp:revision>
  <dcterms:created xsi:type="dcterms:W3CDTF">2026-01-17T11:27:00Z</dcterms:created>
  <dcterms:modified xsi:type="dcterms:W3CDTF">2026-01-17T11:27:00Z</dcterms:modified>
</cp:coreProperties>
</file>