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9002" w14:textId="29678993" w:rsidR="009D32AE" w:rsidRPr="00C16890" w:rsidRDefault="008D2129">
      <w:pPr>
        <w:rPr>
          <w:b/>
          <w:bCs/>
        </w:rPr>
      </w:pPr>
      <w:r>
        <w:rPr>
          <w:b/>
          <w:bCs/>
          <w:highlight w:val="green"/>
        </w:rPr>
        <w:t xml:space="preserve">5. </w:t>
      </w:r>
      <w:r w:rsidR="009D32AE" w:rsidRPr="00C16890">
        <w:rPr>
          <w:b/>
          <w:bCs/>
          <w:highlight w:val="green"/>
        </w:rPr>
        <w:t>Spieltag</w:t>
      </w:r>
      <w:r w:rsidR="00F9162A">
        <w:rPr>
          <w:b/>
          <w:bCs/>
          <w:highlight w:val="green"/>
        </w:rPr>
        <w:t xml:space="preserve"> im OKV</w:t>
      </w:r>
      <w:r w:rsidR="009D32AE" w:rsidRPr="00C16890">
        <w:rPr>
          <w:b/>
          <w:bCs/>
          <w:highlight w:val="green"/>
        </w:rPr>
        <w:t xml:space="preserve"> der 1. Männer Auswärts bei </w:t>
      </w:r>
      <w:r>
        <w:rPr>
          <w:b/>
          <w:bCs/>
          <w:highlight w:val="green"/>
        </w:rPr>
        <w:t>TSV 1862 Radeburg</w:t>
      </w:r>
    </w:p>
    <w:p w14:paraId="51DDF447" w14:textId="7EB30821" w:rsidR="00B83C51" w:rsidRPr="00F9162A" w:rsidRDefault="00F9162A">
      <w:pPr>
        <w:rPr>
          <w:sz w:val="16"/>
          <w:szCs w:val="16"/>
        </w:rPr>
      </w:pPr>
      <w:r w:rsidRPr="00F9162A">
        <w:rPr>
          <w:sz w:val="16"/>
          <w:szCs w:val="16"/>
        </w:rPr>
        <w:t>(Bei Auswärtsspielen stehen die hinteren Ergebnisse für die SpG</w:t>
      </w:r>
      <w:r w:rsidR="00646DDF">
        <w:rPr>
          <w:sz w:val="16"/>
          <w:szCs w:val="16"/>
        </w:rPr>
        <w:t>, bei Heimspielen immer die vorderen)</w:t>
      </w:r>
      <w:r w:rsidRPr="00F9162A">
        <w:rPr>
          <w:sz w:val="16"/>
          <w:szCs w:val="16"/>
        </w:rPr>
        <w:t>)</w:t>
      </w:r>
    </w:p>
    <w:p w14:paraId="1DEF292F" w14:textId="5C405EC6" w:rsidR="00B83C51" w:rsidRDefault="00F9162A">
      <w:r>
        <w:t>Nach der Niederlage in Dobra wollten die 1. Herren der SpG wieder Auswärts punkten, beim TSV 1862 Radeburg ist dieses Vorhaben allerdings sehr schwer.</w:t>
      </w:r>
    </w:p>
    <w:p w14:paraId="48B32A4E" w14:textId="77777777" w:rsidR="00B82AA1" w:rsidRDefault="00B82AA1"/>
    <w:p w14:paraId="724E0392" w14:textId="12D8D406" w:rsidR="00B82AA1" w:rsidRDefault="00F9162A">
      <w:r>
        <w:t>Mannschaftsleiter Heldner konnte auf folgende Starter zurückgreifen: Sebastian Fiebig, Sandro Feiertag, Daniel Kromer</w:t>
      </w:r>
      <w:r w:rsidR="00B206A5">
        <w:t xml:space="preserve"> (2. Mannschaft)</w:t>
      </w:r>
      <w:r>
        <w:t xml:space="preserve">, Manuel Tzschoppe, Patrick Heldner und Daniel Ulbricht. </w:t>
      </w:r>
    </w:p>
    <w:p w14:paraId="0F85FFF3" w14:textId="77777777" w:rsidR="00B82AA1" w:rsidRDefault="00F9162A">
      <w:r>
        <w:t xml:space="preserve">In Radeburg wird auf einer Vierbahnanlage gespielt, also starten wieder 2 im ersten Durchgang. Basti und Sandro machten den Anfang, ihre Gegner hießen Maik Hinze und Alexander Dittrich. Bei Basti lief es </w:t>
      </w:r>
      <w:r w:rsidR="00646DDF">
        <w:t>gut</w:t>
      </w:r>
      <w:r>
        <w:t>, er konnte Maik immer wieder unter Druck setzten und so stand es nach Sätzen 2:2 (</w:t>
      </w:r>
      <w:r w:rsidR="00646DDF">
        <w:t>126:128; 137:120; 134:141; 138:134) leider erspielte Maik 12 Holz mehr und so ging der erste Mannschaftspunkt an die Gastgeber, mit 535:523 Holz</w:t>
      </w:r>
      <w:r w:rsidR="00C61A84">
        <w:t>, war es</w:t>
      </w:r>
      <w:r w:rsidR="00646DDF">
        <w:t xml:space="preserve"> trotz allem ein guter Start. Parallel spielte Sandro gegen einen starken Alex Dittrich, der Sandro keinerlei Chance ließ. Die Ergebnisse von beiden waren sehr stark, mit dem besseren Ende für die Hausherren. Mit 4:0 nach Sätzen (145:128; 149:139; 158:154; 153.112) und einem Gesamtholz von </w:t>
      </w:r>
      <w:r w:rsidR="00646DDF" w:rsidRPr="00B82AA1">
        <w:rPr>
          <w:color w:val="EE0000"/>
        </w:rPr>
        <w:t>605</w:t>
      </w:r>
      <w:r w:rsidR="00646DDF">
        <w:t>:533 konnte Sandro da wenig ausrichten. Ein großer Respekt an Alex für seine Herausragenden Leistung. 1140:1056 stand nach den ersten Keglern auf dem Monitor</w:t>
      </w:r>
      <w:r w:rsidR="00B82AA1">
        <w:t xml:space="preserve">, </w:t>
      </w:r>
      <w:r w:rsidR="00646DDF">
        <w:t xml:space="preserve">84 Holz Rückstand und noch keinen Mannschaftspunkt, aber alles war noch möglich. </w:t>
      </w:r>
    </w:p>
    <w:p w14:paraId="2676AA63" w14:textId="77777777" w:rsidR="00B82AA1" w:rsidRDefault="00646DDF">
      <w:r>
        <w:t>Die nächsten beiden Starter waren Daniel K. und Manu, ihre Gegner Stanley Dittrich und Martin Treffs sollten durch ihre Vorgänger motiviert sein dort anzuknüpfen. Bei S</w:t>
      </w:r>
      <w:r w:rsidR="002A475D">
        <w:t xml:space="preserve">tanley gelang das auch sehr gut, </w:t>
      </w:r>
      <w:r w:rsidR="008478AF">
        <w:t>unser jüngster konnte allerdings gut mithalten</w:t>
      </w:r>
      <w:r w:rsidR="00A96300">
        <w:t xml:space="preserve"> und konnte direkt den ersten Satz </w:t>
      </w:r>
      <w:r w:rsidR="00E33DC0">
        <w:t>gewinnen, im</w:t>
      </w:r>
      <w:r w:rsidR="00C61A84">
        <w:t xml:space="preserve"> zweiten Satz fehlten </w:t>
      </w:r>
      <w:r w:rsidR="00E33DC0">
        <w:t>6 Holz für Dani. In den letzten beiden Sätzen hatte Dani trotz guter Leistung keine Chance und so verlor er nach Sätzen mit 3:1 (121:126; 129:124; 146:130; 131:103) und einem Ergebnis von 527:483 Holz. Bei Manu ging es genauso spannend und eng zu, allerdings mit dem besseren Ende für die SpG. Manu gewinnt nach Sätzen mit 1:3 (125:126; 133:118; 116:135; 107:111) und 481:490 Holz und holt damit den ersten Punkt. Vor den beiden letzten Duellen stand es also 3:1 nach Sätzen und 2148:2029</w:t>
      </w:r>
      <w:r w:rsidR="00EE4DD5">
        <w:t xml:space="preserve">, was einen Rückstand von 119 Holz macht. 2 Mannschaftspunkten und 120 Holz mussten also irgendwo noch herkommen. </w:t>
      </w:r>
    </w:p>
    <w:p w14:paraId="72BC81B9" w14:textId="77777777" w:rsidR="0065299B" w:rsidRDefault="0065299B"/>
    <w:p w14:paraId="4B18CA23" w14:textId="5B1293CA" w:rsidR="00B82AA1" w:rsidRDefault="00EE4DD5">
      <w:r>
        <w:t xml:space="preserve">Patrick und Daniel Ulbricht sollten nun das unmögliche schaffen. Ihre Gegner Martin Lucke und Steffen Dittrich hatten da natürlich was dagegen. Patrick spielte souverän und konstant und machte es seinem Gegner schonmal richtig schwer. Er gewann sein Duell mit 1:3 (117:131; 141:134; 143:149; 124:135) aber von Holzseite her holte er zu wenig raus, mit 525:549 Holz fehlten trotz Sieg immer noch 95 Holz. </w:t>
      </w:r>
    </w:p>
    <w:p w14:paraId="18F7759B" w14:textId="77777777" w:rsidR="00B82AA1" w:rsidRDefault="00B82AA1"/>
    <w:p w14:paraId="666A8026" w14:textId="77777777" w:rsidR="00B82AA1" w:rsidRDefault="00B82AA1"/>
    <w:p w14:paraId="413FC9F3" w14:textId="77777777" w:rsidR="00B82AA1" w:rsidRDefault="00B82AA1"/>
    <w:p w14:paraId="0C479E46" w14:textId="6698A0EC" w:rsidR="00B82AA1" w:rsidRDefault="000308B5">
      <w:r>
        <w:t>Parallel</w:t>
      </w:r>
      <w:r w:rsidR="00EE4DD5">
        <w:t xml:space="preserve"> lief</w:t>
      </w:r>
      <w:r>
        <w:t xml:space="preserve"> Dani sein Spiel und er bekam das natürlich mit. Selbst wenn Dani sein Spiel gewinnen würde, diesen Rückstand noch zu drehen ist nicht machbar. Beide schenkten sich nichts und mit Punkteteilung und knappen Ergebnissen ging diese letzte Runde eben an die Gastgeber des TSV 1862 Radeburg. Mit 2,5:1,5 nach Satzpunkten (120:115; 120:120; 150:143; 131:135) und 521:513 Holz war es am Schluss </w:t>
      </w:r>
      <w:r w:rsidR="008944FB">
        <w:t xml:space="preserve">in der Runde zwar </w:t>
      </w:r>
      <w:r>
        <w:t xml:space="preserve">knapp aber </w:t>
      </w:r>
      <w:r w:rsidR="008944FB">
        <w:t>der Rückstand erhöhte sich auf 103 Holz. Mit einem 6:2 und 3194:3091 Holz war es</w:t>
      </w:r>
      <w:r>
        <w:t xml:space="preserve"> eine </w:t>
      </w:r>
      <w:r w:rsidR="00B82AA1">
        <w:t>Niederlage,</w:t>
      </w:r>
      <w:r>
        <w:t xml:space="preserve"> die schon am Anfang fast abzusehen war. Dennoch bleiben die Männer von der Forststadt-Saubachtaltruppe optimistisch und werden weiter an den Ergebnissen </w:t>
      </w:r>
      <w:r w:rsidR="00B82AA1">
        <w:t>arbeiten,</w:t>
      </w:r>
      <w:r>
        <w:t xml:space="preserve"> um im nächsten Spiel wieder </w:t>
      </w:r>
      <w:r w:rsidR="00B82AA1">
        <w:t>das erhoffte Endergebnis zu erreichen.</w:t>
      </w:r>
      <w:r w:rsidR="008944FB">
        <w:t xml:space="preserve">  2673 2578</w:t>
      </w:r>
    </w:p>
    <w:p w14:paraId="0A5FD4F3" w14:textId="77777777" w:rsidR="00B83C51" w:rsidRDefault="00B83C51"/>
    <w:p w14:paraId="641F27C0" w14:textId="7B0BAFAF" w:rsidR="00C16890" w:rsidRDefault="00C16890">
      <w:r>
        <w:t>Sportliche Grüße</w:t>
      </w:r>
    </w:p>
    <w:p w14:paraId="4A14D4AB" w14:textId="3B997CFF" w:rsidR="00C16890" w:rsidRDefault="00C16890">
      <w:r>
        <w:t>Robert Zenker</w:t>
      </w:r>
    </w:p>
    <w:sectPr w:rsidR="00C168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AE"/>
    <w:rsid w:val="000308B5"/>
    <w:rsid w:val="00036E70"/>
    <w:rsid w:val="00056674"/>
    <w:rsid w:val="000D6A93"/>
    <w:rsid w:val="001F69A3"/>
    <w:rsid w:val="002972CE"/>
    <w:rsid w:val="002A475D"/>
    <w:rsid w:val="003A1A61"/>
    <w:rsid w:val="00646DDF"/>
    <w:rsid w:val="0065299B"/>
    <w:rsid w:val="0066275D"/>
    <w:rsid w:val="008478AF"/>
    <w:rsid w:val="008944FB"/>
    <w:rsid w:val="008D2129"/>
    <w:rsid w:val="008F7664"/>
    <w:rsid w:val="009D32AE"/>
    <w:rsid w:val="00A96300"/>
    <w:rsid w:val="00B206A5"/>
    <w:rsid w:val="00B82AA1"/>
    <w:rsid w:val="00B83C51"/>
    <w:rsid w:val="00B90DFE"/>
    <w:rsid w:val="00C16890"/>
    <w:rsid w:val="00C61A84"/>
    <w:rsid w:val="00E33DC0"/>
    <w:rsid w:val="00EE4DD5"/>
    <w:rsid w:val="00F706FC"/>
    <w:rsid w:val="00F9162A"/>
    <w:rsid w:val="00FB4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250F"/>
  <w15:chartTrackingRefBased/>
  <w15:docId w15:val="{94AD3033-3E26-488C-BF56-06F59F72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3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3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32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32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32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32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32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32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32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32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32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32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32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32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32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32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32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32AE"/>
    <w:rPr>
      <w:rFonts w:eastAsiaTheme="majorEastAsia" w:cstheme="majorBidi"/>
      <w:color w:val="272727" w:themeColor="text1" w:themeTint="D8"/>
    </w:rPr>
  </w:style>
  <w:style w:type="paragraph" w:styleId="Titel">
    <w:name w:val="Title"/>
    <w:basedOn w:val="Standard"/>
    <w:next w:val="Standard"/>
    <w:link w:val="TitelZchn"/>
    <w:uiPriority w:val="10"/>
    <w:qFormat/>
    <w:rsid w:val="009D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32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32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32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32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32AE"/>
    <w:rPr>
      <w:i/>
      <w:iCs/>
      <w:color w:val="404040" w:themeColor="text1" w:themeTint="BF"/>
    </w:rPr>
  </w:style>
  <w:style w:type="paragraph" w:styleId="Listenabsatz">
    <w:name w:val="List Paragraph"/>
    <w:basedOn w:val="Standard"/>
    <w:uiPriority w:val="34"/>
    <w:qFormat/>
    <w:rsid w:val="009D32AE"/>
    <w:pPr>
      <w:ind w:left="720"/>
      <w:contextualSpacing/>
    </w:pPr>
  </w:style>
  <w:style w:type="character" w:styleId="IntensiveHervorhebung">
    <w:name w:val="Intense Emphasis"/>
    <w:basedOn w:val="Absatz-Standardschriftart"/>
    <w:uiPriority w:val="21"/>
    <w:qFormat/>
    <w:rsid w:val="009D32AE"/>
    <w:rPr>
      <w:i/>
      <w:iCs/>
      <w:color w:val="0F4761" w:themeColor="accent1" w:themeShade="BF"/>
    </w:rPr>
  </w:style>
  <w:style w:type="paragraph" w:styleId="IntensivesZitat">
    <w:name w:val="Intense Quote"/>
    <w:basedOn w:val="Standard"/>
    <w:next w:val="Standard"/>
    <w:link w:val="IntensivesZitatZchn"/>
    <w:uiPriority w:val="30"/>
    <w:qFormat/>
    <w:rsid w:val="009D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32AE"/>
    <w:rPr>
      <w:i/>
      <w:iCs/>
      <w:color w:val="0F4761" w:themeColor="accent1" w:themeShade="BF"/>
    </w:rPr>
  </w:style>
  <w:style w:type="character" w:styleId="IntensiverVerweis">
    <w:name w:val="Intense Reference"/>
    <w:basedOn w:val="Absatz-Standardschriftart"/>
    <w:uiPriority w:val="32"/>
    <w:qFormat/>
    <w:rsid w:val="009D3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3058</Characters>
  <Application>Microsoft Office Word</Application>
  <DocSecurity>0</DocSecurity>
  <Lines>53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4</cp:revision>
  <dcterms:created xsi:type="dcterms:W3CDTF">2026-01-09T13:33:00Z</dcterms:created>
  <dcterms:modified xsi:type="dcterms:W3CDTF">2026-01-09T13:45:00Z</dcterms:modified>
</cp:coreProperties>
</file>